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0B" w:rsidRDefault="008A6E0B" w:rsidP="008A6E0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БЮДЖЕТНОЕ УЧРЕЖДЕНИЕ ГОРОДА ЧЕЛЯБИНСКА</w:t>
      </w:r>
    </w:p>
    <w:p w:rsidR="008A6E0B" w:rsidRDefault="008A6E0B" w:rsidP="008A6E0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«ЦЕНТР ПОМОЩИ ДЕТЯМ, ОСТАВШИМСЯ БЕЗ ПОПЕЧЕНИЯ РОДИТЕЛЕЙ, </w:t>
      </w:r>
    </w:p>
    <w:p w:rsidR="008A6E0B" w:rsidRDefault="008A6E0B" w:rsidP="008A6E0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«СОЛНЕЧНЫЙ»</w:t>
      </w:r>
    </w:p>
    <w:p w:rsidR="008A6E0B" w:rsidRDefault="008A6E0B" w:rsidP="008A6E0B">
      <w:pPr>
        <w:jc w:val="center"/>
        <w:rPr>
          <w:b/>
          <w:bCs/>
          <w:sz w:val="20"/>
          <w:szCs w:val="20"/>
        </w:rPr>
      </w:pPr>
    </w:p>
    <w:p w:rsidR="008A6E0B" w:rsidRDefault="008A6E0B" w:rsidP="008A6E0B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454014, г. Челябинск, ул. Солнечная 14-в; тел.: (8-351) 741-27-</w:t>
      </w:r>
      <w:proofErr w:type="gramStart"/>
      <w:r>
        <w:rPr>
          <w:sz w:val="18"/>
          <w:szCs w:val="18"/>
        </w:rPr>
        <w:t>09,  e-</w:t>
      </w:r>
      <w:proofErr w:type="spellStart"/>
      <w:r>
        <w:rPr>
          <w:sz w:val="18"/>
          <w:szCs w:val="18"/>
        </w:rPr>
        <w:t>mail</w:t>
      </w:r>
      <w:proofErr w:type="spellEnd"/>
      <w:proofErr w:type="gram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detdom</w:t>
      </w:r>
      <w:proofErr w:type="spellEnd"/>
      <w:r>
        <w:rPr>
          <w:sz w:val="18"/>
          <w:szCs w:val="18"/>
        </w:rPr>
        <w:t>14@</w:t>
      </w:r>
      <w:r>
        <w:rPr>
          <w:sz w:val="18"/>
          <w:szCs w:val="18"/>
          <w:lang w:val="en-US"/>
        </w:rPr>
        <w:t>list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8A6E0B" w:rsidRDefault="008A6E0B" w:rsidP="008A6E0B">
      <w:pPr>
        <w:jc w:val="center"/>
        <w:rPr>
          <w:b/>
          <w:sz w:val="32"/>
          <w:szCs w:val="32"/>
        </w:rPr>
      </w:pPr>
    </w:p>
    <w:p w:rsidR="008A6E0B" w:rsidRDefault="00CD37EA" w:rsidP="008A6E0B">
      <w:pPr>
        <w:jc w:val="center"/>
      </w:pPr>
      <w:r>
        <w:t xml:space="preserve">План по устранению </w:t>
      </w:r>
      <w:bookmarkStart w:id="0" w:name="_GoBack"/>
      <w:bookmarkEnd w:id="0"/>
      <w:r w:rsidR="008A6E0B">
        <w:t>нарушений</w:t>
      </w:r>
    </w:p>
    <w:p w:rsidR="00CF7458" w:rsidRDefault="008A6E0B" w:rsidP="008A6E0B">
      <w:pPr>
        <w:jc w:val="center"/>
      </w:pPr>
      <w:r>
        <w:t xml:space="preserve"> в рамках проведения независимой оценки качества предоставления услуг организациями и учреждениями социального обслуживания</w:t>
      </w:r>
    </w:p>
    <w:p w:rsidR="008A6E0B" w:rsidRDefault="008A6E0B" w:rsidP="008A6E0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315"/>
        <w:gridCol w:w="2464"/>
        <w:gridCol w:w="2465"/>
        <w:gridCol w:w="2465"/>
      </w:tblGrid>
      <w:tr w:rsidR="008A6E0B" w:rsidTr="008A6E0B">
        <w:tc>
          <w:tcPr>
            <w:tcW w:w="817" w:type="dxa"/>
          </w:tcPr>
          <w:p w:rsidR="008A6E0B" w:rsidRDefault="008A6E0B" w:rsidP="00187614">
            <w:pPr>
              <w:jc w:val="center"/>
            </w:pPr>
            <w:r>
              <w:t>№ п/п</w:t>
            </w:r>
          </w:p>
        </w:tc>
        <w:tc>
          <w:tcPr>
            <w:tcW w:w="3260" w:type="dxa"/>
          </w:tcPr>
          <w:p w:rsidR="008A6E0B" w:rsidRDefault="008A6E0B" w:rsidP="00187614">
            <w:pPr>
              <w:jc w:val="center"/>
            </w:pPr>
            <w:r>
              <w:t>Наименование организации (без сокращения)</w:t>
            </w:r>
          </w:p>
        </w:tc>
        <w:tc>
          <w:tcPr>
            <w:tcW w:w="3315" w:type="dxa"/>
          </w:tcPr>
          <w:p w:rsidR="008A6E0B" w:rsidRDefault="008A6E0B" w:rsidP="00187614">
            <w:pPr>
              <w:jc w:val="center"/>
            </w:pPr>
            <w:r>
              <w:t>Недостатки, выявленные</w:t>
            </w:r>
            <w:r w:rsidR="00187614">
              <w:t xml:space="preserve"> в ходе независимой оценки качества деятельности</w:t>
            </w:r>
          </w:p>
        </w:tc>
        <w:tc>
          <w:tcPr>
            <w:tcW w:w="2464" w:type="dxa"/>
          </w:tcPr>
          <w:p w:rsidR="008A6E0B" w:rsidRDefault="00187614" w:rsidP="00187614">
            <w:pPr>
              <w:jc w:val="center"/>
            </w:pPr>
            <w:r>
              <w:t>Мероприятия по устранению выявленных недостатков</w:t>
            </w:r>
          </w:p>
        </w:tc>
        <w:tc>
          <w:tcPr>
            <w:tcW w:w="2465" w:type="dxa"/>
          </w:tcPr>
          <w:p w:rsidR="008A6E0B" w:rsidRDefault="00187614" w:rsidP="00187614">
            <w:pPr>
              <w:jc w:val="center"/>
            </w:pPr>
            <w:r>
              <w:t>Сроки</w:t>
            </w:r>
          </w:p>
        </w:tc>
        <w:tc>
          <w:tcPr>
            <w:tcW w:w="2465" w:type="dxa"/>
          </w:tcPr>
          <w:p w:rsidR="008A6E0B" w:rsidRDefault="00187614" w:rsidP="00187614">
            <w:pPr>
              <w:jc w:val="center"/>
            </w:pPr>
            <w:r>
              <w:t>Ответственный исполнитель</w:t>
            </w:r>
          </w:p>
        </w:tc>
      </w:tr>
      <w:tr w:rsidR="008A6E0B" w:rsidTr="008A6E0B">
        <w:tc>
          <w:tcPr>
            <w:tcW w:w="817" w:type="dxa"/>
          </w:tcPr>
          <w:p w:rsidR="008A6E0B" w:rsidRDefault="00187614" w:rsidP="008A6E0B">
            <w:r>
              <w:t>1.</w:t>
            </w:r>
          </w:p>
        </w:tc>
        <w:tc>
          <w:tcPr>
            <w:tcW w:w="3260" w:type="dxa"/>
          </w:tcPr>
          <w:p w:rsidR="008A6E0B" w:rsidRDefault="00187614" w:rsidP="008A6E0B">
            <w:r>
              <w:t>Муниципальное бюджетное учреждение города Челябинска «Центр помощи детям, оставшимся без попечения родителей, «Солнечный»</w:t>
            </w:r>
          </w:p>
        </w:tc>
        <w:tc>
          <w:tcPr>
            <w:tcW w:w="3315" w:type="dxa"/>
          </w:tcPr>
          <w:p w:rsidR="008A6E0B" w:rsidRDefault="00187614" w:rsidP="00187614">
            <w:r>
              <w:t xml:space="preserve">Привести в полное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ФЗ от 28.12.2013 г. № 442 – ФЗ «Об основах социального обслуживания граждан в </w:t>
            </w:r>
            <w:r>
              <w:lastRenderedPageBreak/>
              <w:t>РФ»;</w:t>
            </w:r>
          </w:p>
        </w:tc>
        <w:tc>
          <w:tcPr>
            <w:tcW w:w="2464" w:type="dxa"/>
          </w:tcPr>
          <w:p w:rsidR="008A6E0B" w:rsidRDefault="001901A3" w:rsidP="008A6E0B">
            <w:r>
              <w:lastRenderedPageBreak/>
              <w:t>Привести в полное соответствие информацию о деятельности учреждения на официальном сайте в сети «Интернет»</w:t>
            </w:r>
          </w:p>
        </w:tc>
        <w:tc>
          <w:tcPr>
            <w:tcW w:w="2465" w:type="dxa"/>
          </w:tcPr>
          <w:p w:rsidR="00F14B17" w:rsidRDefault="00F14B17" w:rsidP="008A6E0B"/>
          <w:p w:rsidR="008A6E0B" w:rsidRPr="00F14B17" w:rsidRDefault="00F14B17" w:rsidP="00F14B17">
            <w:r>
              <w:t>1 квартал 2021 года</w:t>
            </w:r>
          </w:p>
        </w:tc>
        <w:tc>
          <w:tcPr>
            <w:tcW w:w="2465" w:type="dxa"/>
          </w:tcPr>
          <w:p w:rsidR="008A6E0B" w:rsidRDefault="00746FC6" w:rsidP="008A6E0B">
            <w:r>
              <w:t>Машкова И. В.</w:t>
            </w:r>
          </w:p>
        </w:tc>
      </w:tr>
      <w:tr w:rsidR="008A6E0B" w:rsidTr="008A6E0B">
        <w:tc>
          <w:tcPr>
            <w:tcW w:w="817" w:type="dxa"/>
          </w:tcPr>
          <w:p w:rsidR="008A6E0B" w:rsidRDefault="008A6E0B" w:rsidP="008A6E0B"/>
        </w:tc>
        <w:tc>
          <w:tcPr>
            <w:tcW w:w="3260" w:type="dxa"/>
          </w:tcPr>
          <w:p w:rsidR="008A6E0B" w:rsidRDefault="008A6E0B" w:rsidP="008A6E0B"/>
        </w:tc>
        <w:tc>
          <w:tcPr>
            <w:tcW w:w="3315" w:type="dxa"/>
          </w:tcPr>
          <w:p w:rsidR="008A6E0B" w:rsidRDefault="00187614" w:rsidP="008A6E0B">
            <w:r>
              <w:t xml:space="preserve">Разместить на </w:t>
            </w:r>
            <w:r w:rsidR="007D5CEB">
              <w:t xml:space="preserve">официальном сайте в сети «Интернет» информацию о дистанционных способах обратной связи и взаимодействия с получателями услуг (электронных сервисов (форма для подачи электронного обращения (жалобы, предложения), получение консультации по оказываемым услугам и пр.), раздела «Часто задаваемые вопросы», 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</w:t>
            </w:r>
            <w:proofErr w:type="gramStart"/>
            <w:r w:rsidR="007D5CEB">
              <w:t>нее</w:t>
            </w:r>
            <w:r w:rsidR="00E97FBB">
              <w:t xml:space="preserve"> )</w:t>
            </w:r>
            <w:proofErr w:type="gramEnd"/>
            <w:r w:rsidR="00E97FBB">
              <w:t>)</w:t>
            </w:r>
          </w:p>
        </w:tc>
        <w:tc>
          <w:tcPr>
            <w:tcW w:w="2464" w:type="dxa"/>
          </w:tcPr>
          <w:p w:rsidR="008A6E0B" w:rsidRDefault="001901A3" w:rsidP="008A6E0B">
            <w:r>
              <w:t>Разместить на официальном сайте в сети «Интернет» информацию о дистанционных способах обратной связи и взаимодействия с получателями услуг</w:t>
            </w:r>
          </w:p>
        </w:tc>
        <w:tc>
          <w:tcPr>
            <w:tcW w:w="2465" w:type="dxa"/>
          </w:tcPr>
          <w:p w:rsidR="008A6E0B" w:rsidRDefault="00F14B17" w:rsidP="008A6E0B">
            <w:r>
              <w:t>1 квартал 2021 года</w:t>
            </w:r>
          </w:p>
        </w:tc>
        <w:tc>
          <w:tcPr>
            <w:tcW w:w="2465" w:type="dxa"/>
          </w:tcPr>
          <w:p w:rsidR="008A6E0B" w:rsidRDefault="00746FC6" w:rsidP="008A6E0B">
            <w:r>
              <w:t>Машкова И. В.</w:t>
            </w:r>
          </w:p>
        </w:tc>
      </w:tr>
      <w:tr w:rsidR="00E97FBB" w:rsidTr="008A6E0B">
        <w:tc>
          <w:tcPr>
            <w:tcW w:w="817" w:type="dxa"/>
          </w:tcPr>
          <w:p w:rsidR="00E97FBB" w:rsidRDefault="00E97FBB" w:rsidP="008A6E0B"/>
        </w:tc>
        <w:tc>
          <w:tcPr>
            <w:tcW w:w="3260" w:type="dxa"/>
          </w:tcPr>
          <w:p w:rsidR="00E97FBB" w:rsidRDefault="00E97FBB" w:rsidP="008A6E0B"/>
        </w:tc>
        <w:tc>
          <w:tcPr>
            <w:tcW w:w="3315" w:type="dxa"/>
          </w:tcPr>
          <w:p w:rsidR="00E97FBB" w:rsidRDefault="00E97FBB" w:rsidP="008A6E0B">
            <w:r>
              <w:t xml:space="preserve">В целях обеспечения доступности услуг для инвалидов рассмотреть возможность оборудования входных групп пандусами (подъемными платформами); адаптированных лифтов, поручней, расширенных дверных проемов; предоставления сменных </w:t>
            </w:r>
            <w:r>
              <w:lastRenderedPageBreak/>
              <w:t>кресел-колясок; специально оборудованных для инвалидов санитарно-гигиенических помещений</w:t>
            </w:r>
          </w:p>
        </w:tc>
        <w:tc>
          <w:tcPr>
            <w:tcW w:w="2464" w:type="dxa"/>
          </w:tcPr>
          <w:p w:rsidR="00E97FBB" w:rsidRDefault="00F14B17" w:rsidP="008A6E0B">
            <w:r>
              <w:lastRenderedPageBreak/>
              <w:t>Оборудовать входную группу пандусами</w:t>
            </w:r>
          </w:p>
        </w:tc>
        <w:tc>
          <w:tcPr>
            <w:tcW w:w="2465" w:type="dxa"/>
          </w:tcPr>
          <w:p w:rsidR="00E97FBB" w:rsidRDefault="00F14B17" w:rsidP="008A6E0B">
            <w:r>
              <w:t>В течение 2021 – 22 года</w:t>
            </w:r>
          </w:p>
        </w:tc>
        <w:tc>
          <w:tcPr>
            <w:tcW w:w="2465" w:type="dxa"/>
          </w:tcPr>
          <w:p w:rsidR="00E97FBB" w:rsidRDefault="00F14B17" w:rsidP="008A6E0B">
            <w:r>
              <w:t xml:space="preserve">Зам. директора по АХЧ </w:t>
            </w:r>
            <w:proofErr w:type="spellStart"/>
            <w:r>
              <w:t>Юмасултанова</w:t>
            </w:r>
            <w:proofErr w:type="spellEnd"/>
            <w:r>
              <w:t xml:space="preserve"> М. В.</w:t>
            </w:r>
          </w:p>
        </w:tc>
      </w:tr>
      <w:tr w:rsidR="008A6E0B" w:rsidTr="008A6E0B">
        <w:tc>
          <w:tcPr>
            <w:tcW w:w="817" w:type="dxa"/>
          </w:tcPr>
          <w:p w:rsidR="008A6E0B" w:rsidRDefault="008A6E0B" w:rsidP="008A6E0B"/>
        </w:tc>
        <w:tc>
          <w:tcPr>
            <w:tcW w:w="3260" w:type="dxa"/>
          </w:tcPr>
          <w:p w:rsidR="008A6E0B" w:rsidRDefault="008A6E0B" w:rsidP="008A6E0B"/>
        </w:tc>
        <w:tc>
          <w:tcPr>
            <w:tcW w:w="3315" w:type="dxa"/>
          </w:tcPr>
          <w:p w:rsidR="008A6E0B" w:rsidRDefault="00E97FBB" w:rsidP="008A6E0B">
            <w:r>
              <w:t xml:space="preserve">В целях обеспечения в организации (учреждении) условий доступности, позволяющих инвалидам получать услуги наравне с другими, рассмотреть возможность дублирования для инвалидов по слуху и зрению звуковой и зрительной информации, надписей, знаков и иной текстовой и графической информации знаками, выполненными рельефно-точечным шрифтом Брайля;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</w:t>
            </w:r>
          </w:p>
        </w:tc>
        <w:tc>
          <w:tcPr>
            <w:tcW w:w="2464" w:type="dxa"/>
          </w:tcPr>
          <w:p w:rsidR="008A6E0B" w:rsidRDefault="008A6E0B" w:rsidP="008A6E0B"/>
        </w:tc>
        <w:tc>
          <w:tcPr>
            <w:tcW w:w="2465" w:type="dxa"/>
          </w:tcPr>
          <w:p w:rsidR="008A6E0B" w:rsidRDefault="008A6E0B" w:rsidP="008A6E0B"/>
        </w:tc>
        <w:tc>
          <w:tcPr>
            <w:tcW w:w="2465" w:type="dxa"/>
          </w:tcPr>
          <w:p w:rsidR="008A6E0B" w:rsidRDefault="008A6E0B" w:rsidP="008A6E0B"/>
        </w:tc>
      </w:tr>
    </w:tbl>
    <w:p w:rsidR="008A6E0B" w:rsidRDefault="008A6E0B" w:rsidP="008A6E0B"/>
    <w:p w:rsidR="00F14B17" w:rsidRDefault="00F14B17" w:rsidP="008A6E0B"/>
    <w:p w:rsidR="00F14B17" w:rsidRDefault="00F14B17" w:rsidP="008A6E0B"/>
    <w:p w:rsidR="00F14B17" w:rsidRDefault="00F14B17" w:rsidP="008A6E0B">
      <w:r>
        <w:t>Директор                                                                                                                                                                                                        И. В. Машкова</w:t>
      </w:r>
    </w:p>
    <w:sectPr w:rsidR="00F14B17" w:rsidSect="000F2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A148B"/>
    <w:multiLevelType w:val="hybridMultilevel"/>
    <w:tmpl w:val="EADC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B4F5A"/>
    <w:multiLevelType w:val="hybridMultilevel"/>
    <w:tmpl w:val="1BD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94"/>
    <w:rsid w:val="000F221C"/>
    <w:rsid w:val="00187614"/>
    <w:rsid w:val="001901A3"/>
    <w:rsid w:val="00746FC6"/>
    <w:rsid w:val="00794394"/>
    <w:rsid w:val="007D5CEB"/>
    <w:rsid w:val="008A6E0B"/>
    <w:rsid w:val="00CD37EA"/>
    <w:rsid w:val="00CF7458"/>
    <w:rsid w:val="00E97FBB"/>
    <w:rsid w:val="00F14B17"/>
    <w:rsid w:val="00F4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7F4CD-67CA-4136-9837-294550C5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Ирина Владимировна</cp:lastModifiedBy>
  <cp:revision>6</cp:revision>
  <dcterms:created xsi:type="dcterms:W3CDTF">2021-01-11T06:53:00Z</dcterms:created>
  <dcterms:modified xsi:type="dcterms:W3CDTF">2021-02-17T05:39:00Z</dcterms:modified>
</cp:coreProperties>
</file>